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9" w:rsidRDefault="002E2A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30480</wp:posOffset>
            </wp:positionV>
            <wp:extent cx="3773170" cy="1051560"/>
            <wp:effectExtent l="0" t="0" r="0" b="0"/>
            <wp:wrapNone/>
            <wp:docPr id="5" name="Picture 5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-15240</wp:posOffset>
            </wp:positionV>
            <wp:extent cx="1712595" cy="524510"/>
            <wp:effectExtent l="0" t="0" r="1905" b="8890"/>
            <wp:wrapNone/>
            <wp:docPr id="11" name="Picture 11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09" w:rsidRDefault="0013750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37509" w:rsidRDefault="002E2AF5">
      <w:pPr>
        <w:spacing w:line="234" w:lineRule="exact"/>
        <w:ind w:right="87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114300</wp:posOffset>
            </wp:positionV>
            <wp:extent cx="4572000" cy="365760"/>
            <wp:effectExtent l="0" t="0" r="0" b="0"/>
            <wp:wrapNone/>
            <wp:docPr id="4" name="Picture 4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CE">
        <w:rPr>
          <w:rFonts w:ascii="Cambria"/>
          <w:sz w:val="24"/>
        </w:rPr>
        <w:t xml:space="preserve"> </w:t>
      </w:r>
    </w:p>
    <w:p w:rsidR="00137509" w:rsidRDefault="005957CE">
      <w:pPr>
        <w:pStyle w:val="Heading1"/>
        <w:spacing w:line="199" w:lineRule="exact"/>
        <w:rPr>
          <w:b w:val="0"/>
          <w:bCs w:val="0"/>
        </w:rPr>
      </w:pPr>
      <w:r>
        <w:rPr>
          <w:w w:val="105"/>
        </w:rPr>
        <w:t>TAACCCT</w:t>
      </w:r>
      <w:r>
        <w:rPr>
          <w:spacing w:val="-7"/>
          <w:w w:val="105"/>
        </w:rPr>
        <w:t xml:space="preserve"> </w:t>
      </w:r>
      <w:r>
        <w:rPr>
          <w:w w:val="105"/>
        </w:rPr>
        <w:t>Grant</w:t>
      </w:r>
      <w:r>
        <w:rPr>
          <w:spacing w:val="-7"/>
          <w:w w:val="105"/>
        </w:rPr>
        <w:t xml:space="preserve"> </w:t>
      </w:r>
      <w:r>
        <w:rPr>
          <w:w w:val="105"/>
        </w:rPr>
        <w:t>Projects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Industry</w:t>
      </w:r>
      <w:r>
        <w:rPr>
          <w:spacing w:val="-7"/>
          <w:w w:val="105"/>
        </w:rPr>
        <w:t xml:space="preserve"> </w:t>
      </w:r>
      <w:r>
        <w:rPr>
          <w:w w:val="105"/>
        </w:rPr>
        <w:t>contrib</w:t>
      </w:r>
      <w:bookmarkStart w:id="0" w:name="_GoBack"/>
      <w:bookmarkEnd w:id="0"/>
      <w:r>
        <w:rPr>
          <w:w w:val="105"/>
        </w:rPr>
        <w:t>uting</w:t>
      </w:r>
      <w:r>
        <w:rPr>
          <w:spacing w:val="-2"/>
          <w:w w:val="105"/>
        </w:rPr>
        <w:t xml:space="preserve"> </w:t>
      </w:r>
      <w:r>
        <w:rPr>
          <w:w w:val="105"/>
        </w:rPr>
        <w:t>materials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</w:p>
    <w:p w:rsidR="00137509" w:rsidRDefault="005957CE">
      <w:pPr>
        <w:spacing w:before="18"/>
        <w:ind w:left="119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SkillsCommons.org</w:t>
      </w:r>
      <w:r>
        <w:rPr>
          <w:rFonts w:ascii="Cambria"/>
          <w:b/>
          <w:spacing w:val="-11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Repository</w:t>
      </w:r>
      <w:r>
        <w:rPr>
          <w:rFonts w:ascii="Cambria"/>
          <w:b/>
          <w:spacing w:val="-11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</w:t>
      </w:r>
      <w:r>
        <w:rPr>
          <w:rFonts w:ascii="Cambria"/>
          <w:b/>
          <w:spacing w:val="-7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various</w:t>
      </w:r>
      <w:r>
        <w:rPr>
          <w:rFonts w:ascii="Cambria"/>
          <w:b/>
          <w:spacing w:val="-7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industry</w:t>
      </w:r>
      <w:r>
        <w:rPr>
          <w:rFonts w:ascii="Cambria"/>
          <w:b/>
          <w:spacing w:val="-11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sectors.</w:t>
      </w:r>
      <w:r>
        <w:rPr>
          <w:rFonts w:ascii="Cambria"/>
          <w:b/>
          <w:spacing w:val="5"/>
          <w:w w:val="102"/>
          <w:sz w:val="21"/>
        </w:rPr>
        <w:t xml:space="preserve"> </w:t>
      </w:r>
      <w:r>
        <w:rPr>
          <w:rFonts w:ascii="Cambria"/>
          <w:b/>
          <w:w w:val="102"/>
          <w:sz w:val="21"/>
        </w:rPr>
        <w:t xml:space="preserve">  </w:t>
      </w:r>
    </w:p>
    <w:p w:rsidR="00137509" w:rsidRDefault="002E2AF5">
      <w:pPr>
        <w:spacing w:before="55" w:line="252" w:lineRule="auto"/>
        <w:ind w:left="2261" w:right="692" w:hanging="384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179070</wp:posOffset>
            </wp:positionV>
            <wp:extent cx="4596130" cy="4407535"/>
            <wp:effectExtent l="0" t="0" r="0" b="0"/>
            <wp:wrapNone/>
            <wp:docPr id="6" name="Picture 6" descr="Diagram of a tree is a representation of the Industry categories in Skills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of a tree is a representation of the Industry categories in Skills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13970</wp:posOffset>
            </wp:positionV>
            <wp:extent cx="4800600" cy="4822190"/>
            <wp:effectExtent l="0" t="0" r="0" b="0"/>
            <wp:wrapNone/>
            <wp:docPr id="7" name="Picture 7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CE">
        <w:rPr>
          <w:w w:val="105"/>
        </w:rPr>
        <w:br w:type="column"/>
      </w:r>
      <w:r w:rsidR="005957CE">
        <w:rPr>
          <w:rFonts w:ascii="Cambria"/>
          <w:b/>
          <w:w w:val="105"/>
          <w:sz w:val="21"/>
        </w:rPr>
        <w:lastRenderedPageBreak/>
        <w:t>Browse the SkillsCommons.org</w:t>
      </w:r>
      <w:r w:rsidR="005957CE">
        <w:rPr>
          <w:rFonts w:ascii="Cambria"/>
          <w:b/>
          <w:spacing w:val="-22"/>
          <w:w w:val="105"/>
          <w:sz w:val="21"/>
        </w:rPr>
        <w:t xml:space="preserve"> </w:t>
      </w:r>
      <w:r w:rsidR="005957CE">
        <w:rPr>
          <w:rFonts w:ascii="Cambria"/>
          <w:b/>
          <w:w w:val="105"/>
          <w:sz w:val="21"/>
        </w:rPr>
        <w:t>Repository</w:t>
      </w:r>
      <w:r w:rsidR="005957CE">
        <w:rPr>
          <w:rFonts w:ascii="Cambria"/>
          <w:b/>
          <w:w w:val="102"/>
          <w:sz w:val="21"/>
        </w:rPr>
        <w:t xml:space="preserve"> </w:t>
      </w:r>
      <w:r w:rsidR="005957CE">
        <w:rPr>
          <w:rFonts w:ascii="Cambria"/>
          <w:b/>
          <w:w w:val="105"/>
          <w:sz w:val="21"/>
        </w:rPr>
        <w:t>for Materials by Industry &amp;</w:t>
      </w:r>
      <w:r w:rsidR="005957CE">
        <w:rPr>
          <w:rFonts w:ascii="Cambria"/>
          <w:b/>
          <w:spacing w:val="-23"/>
          <w:w w:val="105"/>
          <w:sz w:val="21"/>
        </w:rPr>
        <w:t xml:space="preserve"> </w:t>
      </w:r>
      <w:r w:rsidR="005957CE">
        <w:rPr>
          <w:rFonts w:ascii="Cambria"/>
          <w:b/>
          <w:w w:val="105"/>
          <w:sz w:val="21"/>
        </w:rPr>
        <w:t>Sectors</w:t>
      </w:r>
      <w:r w:rsidR="005957CE">
        <w:rPr>
          <w:rFonts w:ascii="Cambria"/>
          <w:b/>
          <w:w w:val="102"/>
          <w:sz w:val="21"/>
        </w:rPr>
        <w:t xml:space="preserve"> </w:t>
      </w:r>
    </w:p>
    <w:p w:rsidR="00137509" w:rsidRDefault="005957CE">
      <w:pPr>
        <w:pStyle w:val="ListParagraph"/>
        <w:numPr>
          <w:ilvl w:val="0"/>
          <w:numId w:val="2"/>
        </w:numPr>
        <w:tabs>
          <w:tab w:val="left" w:pos="1340"/>
        </w:tabs>
        <w:spacing w:before="2" w:line="260" w:lineRule="exact"/>
        <w:ind w:right="38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 xml:space="preserve">Instructional Materials: </w:t>
      </w:r>
      <w:r>
        <w:rPr>
          <w:rFonts w:ascii="Cambria"/>
          <w:w w:val="105"/>
          <w:sz w:val="21"/>
        </w:rPr>
        <w:t>Hybrid/Blended Courses,</w:t>
      </w:r>
      <w:r>
        <w:rPr>
          <w:rFonts w:ascii="Cambria"/>
          <w:spacing w:val="-2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Online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Courses, Presentations, Animations,</w:t>
      </w:r>
      <w:r>
        <w:rPr>
          <w:rFonts w:ascii="Cambria"/>
          <w:spacing w:val="-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2"/>
          <w:sz w:val="21"/>
        </w:rPr>
        <w:t xml:space="preserve"> </w:t>
      </w:r>
    </w:p>
    <w:p w:rsidR="00137509" w:rsidRDefault="002E2AF5">
      <w:pPr>
        <w:pStyle w:val="ListParagraph"/>
        <w:numPr>
          <w:ilvl w:val="0"/>
          <w:numId w:val="2"/>
        </w:numPr>
        <w:tabs>
          <w:tab w:val="left" w:pos="1340"/>
        </w:tabs>
        <w:spacing w:before="9" w:line="260" w:lineRule="exact"/>
        <w:ind w:right="69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318770</wp:posOffset>
            </wp:positionV>
            <wp:extent cx="2983230" cy="3529965"/>
            <wp:effectExtent l="0" t="0" r="7620" b="0"/>
            <wp:wrapNone/>
            <wp:docPr id="10" name="Picture 10" descr="Example from the Browsing by Industry screen using a red arrow to point to the Information categ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ample from the Browsing by Industry screen using a red arrow to point to the Information category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CE">
        <w:rPr>
          <w:rFonts w:ascii="Cambria"/>
          <w:i/>
          <w:w w:val="105"/>
          <w:sz w:val="21"/>
        </w:rPr>
        <w:t xml:space="preserve">Program Support Materials: </w:t>
      </w:r>
      <w:r w:rsidR="005957CE">
        <w:rPr>
          <w:rFonts w:ascii="Cambria"/>
          <w:w w:val="105"/>
          <w:sz w:val="21"/>
        </w:rPr>
        <w:t xml:space="preserve">Recruitment </w:t>
      </w:r>
      <w:r w:rsidR="005957CE">
        <w:rPr>
          <w:rFonts w:ascii="Cambria"/>
          <w:spacing w:val="4"/>
          <w:w w:val="105"/>
          <w:sz w:val="21"/>
        </w:rPr>
        <w:t>&amp;</w:t>
      </w:r>
      <w:r w:rsidR="005957CE">
        <w:rPr>
          <w:rFonts w:ascii="Cambria"/>
          <w:spacing w:val="-33"/>
          <w:w w:val="105"/>
          <w:sz w:val="21"/>
        </w:rPr>
        <w:t xml:space="preserve"> </w:t>
      </w:r>
      <w:r w:rsidR="005957CE">
        <w:rPr>
          <w:rFonts w:ascii="Cambria"/>
          <w:w w:val="105"/>
          <w:sz w:val="21"/>
        </w:rPr>
        <w:t>Outreach,</w:t>
      </w:r>
      <w:r w:rsidR="005957CE">
        <w:rPr>
          <w:rFonts w:ascii="Cambria"/>
          <w:w w:val="102"/>
          <w:sz w:val="21"/>
        </w:rPr>
        <w:t xml:space="preserve"> </w:t>
      </w:r>
      <w:r w:rsidR="005957CE">
        <w:rPr>
          <w:rFonts w:ascii="Cambria"/>
          <w:w w:val="105"/>
          <w:sz w:val="21"/>
        </w:rPr>
        <w:t xml:space="preserve">Grant Management, Articulations </w:t>
      </w:r>
      <w:r w:rsidR="005957CE">
        <w:rPr>
          <w:rFonts w:ascii="Cambria"/>
          <w:spacing w:val="4"/>
          <w:w w:val="105"/>
          <w:sz w:val="21"/>
        </w:rPr>
        <w:t xml:space="preserve">&amp; </w:t>
      </w:r>
      <w:r w:rsidR="005957CE">
        <w:rPr>
          <w:rFonts w:ascii="Cambria"/>
          <w:w w:val="105"/>
          <w:sz w:val="21"/>
        </w:rPr>
        <w:t>Agreements,</w:t>
      </w:r>
      <w:r w:rsidR="005957CE">
        <w:rPr>
          <w:rFonts w:ascii="Cambria"/>
          <w:spacing w:val="-30"/>
          <w:w w:val="105"/>
          <w:sz w:val="21"/>
        </w:rPr>
        <w:t xml:space="preserve"> </w:t>
      </w:r>
      <w:r w:rsidR="005957CE">
        <w:rPr>
          <w:rFonts w:ascii="Cambria"/>
          <w:w w:val="105"/>
          <w:sz w:val="21"/>
        </w:rPr>
        <w:t>etc.</w:t>
      </w:r>
      <w:r w:rsidR="005957CE">
        <w:rPr>
          <w:rFonts w:ascii="Cambria"/>
          <w:i/>
          <w:w w:val="102"/>
          <w:sz w:val="21"/>
        </w:rPr>
        <w:t xml:space="preserve"> </w:t>
      </w:r>
    </w:p>
    <w:p w:rsidR="00137509" w:rsidRDefault="00137509">
      <w:pPr>
        <w:spacing w:line="260" w:lineRule="exact"/>
        <w:rPr>
          <w:rFonts w:ascii="Cambria" w:eastAsia="Cambria" w:hAnsi="Cambria" w:cs="Cambria"/>
          <w:sz w:val="21"/>
          <w:szCs w:val="21"/>
        </w:rPr>
        <w:sectPr w:rsidR="00137509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7718" w:space="202"/>
            <w:col w:w="7040"/>
          </w:cols>
        </w:sect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137509">
      <w:pPr>
        <w:rPr>
          <w:rFonts w:ascii="Cambria" w:eastAsia="Cambria" w:hAnsi="Cambria" w:cs="Cambria"/>
          <w:i/>
          <w:sz w:val="20"/>
          <w:szCs w:val="20"/>
        </w:rPr>
      </w:pPr>
    </w:p>
    <w:p w:rsidR="00137509" w:rsidRDefault="002E2AF5">
      <w:pPr>
        <w:spacing w:before="6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147320</wp:posOffset>
            </wp:positionV>
            <wp:extent cx="4138930" cy="1624330"/>
            <wp:effectExtent l="0" t="0" r="0" b="0"/>
            <wp:wrapNone/>
            <wp:docPr id="3" name="Picture 3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09" w:rsidRDefault="005957CE">
      <w:pPr>
        <w:pStyle w:val="Heading1"/>
        <w:ind w:left="9518" w:right="116"/>
        <w:rPr>
          <w:b w:val="0"/>
          <w:bCs w:val="0"/>
        </w:rPr>
      </w:pPr>
      <w:r>
        <w:rPr>
          <w:w w:val="105"/>
        </w:rPr>
        <w:t>The SkillsCommons.org Support Services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Center </w:t>
      </w:r>
    </w:p>
    <w:p w:rsidR="00137509" w:rsidRDefault="005957CE">
      <w:pPr>
        <w:pStyle w:val="ListParagraph"/>
        <w:numPr>
          <w:ilvl w:val="1"/>
          <w:numId w:val="2"/>
        </w:numPr>
        <w:tabs>
          <w:tab w:val="left" w:pos="8900"/>
        </w:tabs>
        <w:spacing w:before="27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Guidelines and Strategies for Preparing &amp; Uploading</w:t>
      </w:r>
      <w:r>
        <w:rPr>
          <w:rFonts w:ascii="Cambria"/>
          <w:i/>
          <w:spacing w:val="-19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Content</w:t>
      </w:r>
      <w:r>
        <w:rPr>
          <w:rFonts w:ascii="Cambria"/>
          <w:w w:val="102"/>
          <w:sz w:val="21"/>
        </w:rPr>
        <w:t xml:space="preserve"> </w:t>
      </w:r>
    </w:p>
    <w:p w:rsidR="00137509" w:rsidRDefault="005957CE">
      <w:pPr>
        <w:pStyle w:val="ListParagraph"/>
        <w:numPr>
          <w:ilvl w:val="1"/>
          <w:numId w:val="2"/>
        </w:numPr>
        <w:tabs>
          <w:tab w:val="left" w:pos="8900"/>
        </w:tabs>
        <w:spacing w:before="3" w:line="254" w:lineRule="exact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Use Case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for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a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Campus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Program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Manager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(Re)Using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Materials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in</w:t>
      </w:r>
      <w:r>
        <w:rPr>
          <w:rFonts w:ascii="Cambria"/>
          <w:i/>
          <w:w w:val="102"/>
          <w:sz w:val="21"/>
        </w:rPr>
        <w:t xml:space="preserve"> </w:t>
      </w:r>
      <w:proofErr w:type="spellStart"/>
      <w:r>
        <w:rPr>
          <w:rFonts w:ascii="Cambria"/>
          <w:i/>
          <w:w w:val="105"/>
          <w:sz w:val="21"/>
        </w:rPr>
        <w:t>SkillsCommons</w:t>
      </w:r>
      <w:proofErr w:type="spellEnd"/>
      <w:r>
        <w:rPr>
          <w:rFonts w:ascii="Cambria"/>
          <w:i/>
          <w:w w:val="102"/>
          <w:sz w:val="21"/>
        </w:rPr>
        <w:t xml:space="preserve"> </w:t>
      </w:r>
    </w:p>
    <w:p w:rsidR="00137509" w:rsidRDefault="005957CE">
      <w:pPr>
        <w:pStyle w:val="ListParagraph"/>
        <w:numPr>
          <w:ilvl w:val="1"/>
          <w:numId w:val="2"/>
        </w:numPr>
        <w:tabs>
          <w:tab w:val="left" w:pos="8900"/>
        </w:tabs>
        <w:spacing w:before="23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Creative Commons licensing Guidelines</w:t>
      </w:r>
      <w:r>
        <w:rPr>
          <w:rFonts w:ascii="Cambria"/>
          <w:w w:val="102"/>
          <w:sz w:val="21"/>
        </w:rPr>
        <w:t xml:space="preserve"> </w:t>
      </w:r>
    </w:p>
    <w:p w:rsidR="00137509" w:rsidRDefault="002E2AF5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183515</wp:posOffset>
            </wp:positionV>
            <wp:extent cx="8573770" cy="1164590"/>
            <wp:effectExtent l="0" t="0" r="0" b="0"/>
            <wp:wrapNone/>
            <wp:docPr id="9" name="Picture 9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CE">
        <w:rPr>
          <w:rFonts w:ascii="Cambria"/>
          <w:i/>
          <w:w w:val="105"/>
          <w:sz w:val="21"/>
        </w:rPr>
        <w:t>Accessibility</w:t>
      </w:r>
      <w:r w:rsidR="005957CE">
        <w:rPr>
          <w:rFonts w:ascii="Cambria"/>
          <w:i/>
          <w:spacing w:val="-2"/>
          <w:w w:val="105"/>
          <w:sz w:val="21"/>
        </w:rPr>
        <w:t xml:space="preserve"> </w:t>
      </w:r>
      <w:r w:rsidR="005957CE">
        <w:rPr>
          <w:rFonts w:ascii="Cambria"/>
          <w:i/>
          <w:w w:val="105"/>
          <w:sz w:val="21"/>
        </w:rPr>
        <w:t>Guidelines</w:t>
      </w:r>
      <w:r w:rsidR="005957CE">
        <w:rPr>
          <w:rFonts w:ascii="Cambria"/>
          <w:w w:val="102"/>
          <w:sz w:val="21"/>
        </w:rPr>
        <w:t xml:space="preserve"> </w:t>
      </w:r>
    </w:p>
    <w:p w:rsidR="00137509" w:rsidRDefault="002E2AF5">
      <w:pPr>
        <w:pStyle w:val="ListParagraph"/>
        <w:numPr>
          <w:ilvl w:val="1"/>
          <w:numId w:val="2"/>
        </w:numPr>
        <w:tabs>
          <w:tab w:val="left" w:pos="8900"/>
        </w:tabs>
        <w:spacing w:before="11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15875</wp:posOffset>
            </wp:positionV>
            <wp:extent cx="1112520" cy="389890"/>
            <wp:effectExtent l="0" t="0" r="0" b="0"/>
            <wp:wrapNone/>
            <wp:docPr id="8" name="Picture 8" descr="CC B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CE">
        <w:rPr>
          <w:rFonts w:ascii="Cambria"/>
          <w:i/>
          <w:w w:val="105"/>
          <w:sz w:val="21"/>
        </w:rPr>
        <w:t>Strategies for Assuring the Quality of Online and Hybrid</w:t>
      </w:r>
      <w:r w:rsidR="005957CE">
        <w:rPr>
          <w:rFonts w:ascii="Cambria"/>
          <w:i/>
          <w:spacing w:val="-29"/>
          <w:w w:val="105"/>
          <w:sz w:val="21"/>
        </w:rPr>
        <w:t xml:space="preserve"> </w:t>
      </w:r>
      <w:r w:rsidR="005957CE">
        <w:rPr>
          <w:rFonts w:ascii="Cambria"/>
          <w:i/>
          <w:w w:val="105"/>
          <w:sz w:val="21"/>
        </w:rPr>
        <w:t>Courses,</w:t>
      </w:r>
      <w:r w:rsidR="005957CE">
        <w:rPr>
          <w:rFonts w:ascii="Cambria"/>
          <w:w w:val="102"/>
          <w:sz w:val="21"/>
        </w:rPr>
        <w:t xml:space="preserve"> </w:t>
      </w:r>
    </w:p>
    <w:p w:rsidR="00137509" w:rsidRDefault="005957CE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6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w w:val="105"/>
          <w:sz w:val="21"/>
          <w:szCs w:val="21"/>
        </w:rPr>
        <w:t>Open Educational Resources – Finding More OER with</w:t>
      </w:r>
      <w:r>
        <w:rPr>
          <w:rFonts w:ascii="Cambria" w:eastAsia="Cambria" w:hAnsi="Cambria" w:cs="Cambria"/>
          <w:i/>
          <w:spacing w:val="-2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w w:val="105"/>
          <w:sz w:val="21"/>
          <w:szCs w:val="21"/>
        </w:rPr>
        <w:t>MERLOT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137509" w:rsidRDefault="00137509">
      <w:pPr>
        <w:rPr>
          <w:rFonts w:ascii="Cambria" w:eastAsia="Cambria" w:hAnsi="Cambria" w:cs="Cambria"/>
          <w:sz w:val="21"/>
          <w:szCs w:val="21"/>
        </w:rPr>
        <w:sectPr w:rsidR="00137509">
          <w:type w:val="continuous"/>
          <w:pgSz w:w="15840" w:h="12240" w:orient="landscape"/>
          <w:pgMar w:top="760" w:right="480" w:bottom="280" w:left="400" w:header="720" w:footer="720" w:gutter="0"/>
          <w:cols w:space="720"/>
        </w:sectPr>
      </w:pPr>
    </w:p>
    <w:p w:rsidR="00137509" w:rsidRDefault="005957CE">
      <w:pPr>
        <w:pStyle w:val="BodyText"/>
        <w:spacing w:before="11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licensed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Creative</w:t>
      </w:r>
      <w:r>
        <w:rPr>
          <w:spacing w:val="-6"/>
          <w:w w:val="105"/>
        </w:rPr>
        <w:t xml:space="preserve"> </w:t>
      </w:r>
      <w:r>
        <w:rPr>
          <w:w w:val="105"/>
        </w:rPr>
        <w:t>Commons</w:t>
      </w:r>
      <w:r>
        <w:rPr>
          <w:spacing w:val="-6"/>
          <w:w w:val="105"/>
        </w:rPr>
        <w:t xml:space="preserve"> </w:t>
      </w:r>
      <w:r>
        <w:rPr>
          <w:w w:val="105"/>
        </w:rPr>
        <w:t>Attribution</w:t>
      </w:r>
      <w:r>
        <w:rPr>
          <w:spacing w:val="-6"/>
          <w:w w:val="105"/>
        </w:rPr>
        <w:t xml:space="preserve"> </w:t>
      </w:r>
      <w:r>
        <w:rPr>
          <w:w w:val="105"/>
        </w:rPr>
        <w:t>4.0</w:t>
      </w:r>
      <w:r>
        <w:rPr>
          <w:spacing w:val="-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6"/>
          <w:w w:val="105"/>
        </w:rPr>
        <w:t xml:space="preserve"> </w:t>
      </w:r>
      <w:r>
        <w:rPr>
          <w:w w:val="105"/>
        </w:rPr>
        <w:t>License.</w:t>
      </w:r>
      <w:r>
        <w:rPr>
          <w:w w:val="102"/>
        </w:rPr>
        <w:t xml:space="preserve"> </w:t>
      </w:r>
    </w:p>
    <w:p w:rsidR="00137509" w:rsidRDefault="005957CE">
      <w:pPr>
        <w:pStyle w:val="BodyText"/>
        <w:spacing w:before="13"/>
      </w:pPr>
      <w:r>
        <w:rPr>
          <w:w w:val="102"/>
        </w:rPr>
        <w:t xml:space="preserve"> </w:t>
      </w:r>
    </w:p>
    <w:p w:rsidR="00137509" w:rsidRDefault="005957CE">
      <w:pPr>
        <w:pStyle w:val="ListParagraph"/>
        <w:numPr>
          <w:ilvl w:val="0"/>
          <w:numId w:val="1"/>
        </w:numPr>
        <w:tabs>
          <w:tab w:val="left" w:pos="260"/>
        </w:tabs>
        <w:spacing w:before="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br w:type="column"/>
      </w:r>
      <w:r>
        <w:rPr>
          <w:rFonts w:ascii="Cambria"/>
          <w:i/>
          <w:w w:val="105"/>
          <w:sz w:val="21"/>
        </w:rPr>
        <w:lastRenderedPageBreak/>
        <w:t>FAQs</w:t>
      </w:r>
      <w:r>
        <w:rPr>
          <w:rFonts w:ascii="Cambria"/>
          <w:w w:val="102"/>
          <w:sz w:val="21"/>
        </w:rPr>
        <w:t xml:space="preserve"> </w:t>
      </w:r>
    </w:p>
    <w:p w:rsidR="00137509" w:rsidRDefault="00137509">
      <w:pPr>
        <w:rPr>
          <w:rFonts w:ascii="Cambria" w:eastAsia="Cambria" w:hAnsi="Cambria" w:cs="Cambria"/>
          <w:sz w:val="21"/>
          <w:szCs w:val="21"/>
        </w:rPr>
        <w:sectPr w:rsidR="00137509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8256" w:space="384"/>
            <w:col w:w="6320"/>
          </w:cols>
        </w:sectPr>
      </w:pPr>
    </w:p>
    <w:p w:rsidR="00137509" w:rsidRDefault="005957CE">
      <w:pPr>
        <w:pStyle w:val="BodyText"/>
        <w:spacing w:line="252" w:lineRule="auto"/>
        <w:ind w:right="620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workforce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created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U.S.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Labor's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2"/>
        </w:rPr>
        <w:t xml:space="preserve"> </w:t>
      </w:r>
      <w:r>
        <w:rPr>
          <w:w w:val="105"/>
        </w:rPr>
        <w:t>Administration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California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University-Multimedia</w:t>
      </w:r>
      <w:r>
        <w:rPr>
          <w:spacing w:val="-7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7"/>
          <w:w w:val="105"/>
        </w:rPr>
        <w:t xml:space="preserve"> </w:t>
      </w:r>
      <w:r>
        <w:rPr>
          <w:w w:val="105"/>
        </w:rPr>
        <w:t>Resources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Learning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Online</w:t>
      </w:r>
      <w:r>
        <w:rPr>
          <w:spacing w:val="-7"/>
          <w:w w:val="105"/>
        </w:rPr>
        <w:t xml:space="preserve"> </w:t>
      </w:r>
      <w:r>
        <w:rPr>
          <w:w w:val="105"/>
        </w:rPr>
        <w:t>Teaching</w:t>
      </w:r>
      <w:r>
        <w:rPr>
          <w:spacing w:val="-7"/>
          <w:w w:val="105"/>
        </w:rPr>
        <w:t xml:space="preserve"> </w:t>
      </w:r>
      <w:r>
        <w:rPr>
          <w:w w:val="105"/>
        </w:rPr>
        <w:t>(MERLOT).</w:t>
      </w:r>
      <w:r>
        <w:rPr>
          <w:w w:val="102"/>
        </w:rPr>
        <w:t xml:space="preserve"> </w:t>
      </w:r>
    </w:p>
    <w:p w:rsidR="00137509" w:rsidRDefault="005957CE">
      <w:pPr>
        <w:spacing w:before="3"/>
        <w:ind w:left="74"/>
        <w:jc w:val="center"/>
        <w:rPr>
          <w:rFonts w:ascii="Cambria" w:eastAsia="Cambria" w:hAnsi="Cambria" w:cs="Cambria"/>
          <w:sz w:val="19"/>
          <w:szCs w:val="19"/>
        </w:rPr>
      </w:pPr>
      <w:hyperlink r:id="rId14">
        <w:r>
          <w:rPr>
            <w:rFonts w:ascii="Cambria"/>
            <w:color w:val="0000FF"/>
            <w:w w:val="105"/>
            <w:sz w:val="19"/>
            <w:u w:val="single" w:color="0000FF"/>
          </w:rPr>
          <w:t>support@skillscommons.org</w:t>
        </w:r>
      </w:hyperlink>
      <w:r>
        <w:rPr>
          <w:rFonts w:ascii="Cambria"/>
          <w:w w:val="103"/>
          <w:sz w:val="19"/>
        </w:rPr>
        <w:t xml:space="preserve"> </w:t>
      </w:r>
    </w:p>
    <w:sectPr w:rsidR="00137509">
      <w:type w:val="continuous"/>
      <w:pgSz w:w="15840" w:h="12240" w:orient="landscape"/>
      <w:pgMar w:top="76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233"/>
    <w:multiLevelType w:val="hybridMultilevel"/>
    <w:tmpl w:val="2F44D34C"/>
    <w:lvl w:ilvl="0" w:tplc="B3009E2E">
      <w:start w:val="1"/>
      <w:numFmt w:val="bullet"/>
      <w:lvlText w:val="•"/>
      <w:lvlJc w:val="left"/>
      <w:pPr>
        <w:ind w:left="133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CB1C71F8">
      <w:start w:val="1"/>
      <w:numFmt w:val="bullet"/>
      <w:lvlText w:val="•"/>
      <w:lvlJc w:val="left"/>
      <w:pPr>
        <w:ind w:left="8899" w:hanging="144"/>
      </w:pPr>
      <w:rPr>
        <w:rFonts w:ascii="Symbol" w:eastAsia="Symbol" w:hAnsi="Symbol" w:hint="default"/>
        <w:w w:val="102"/>
        <w:sz w:val="21"/>
        <w:szCs w:val="21"/>
      </w:rPr>
    </w:lvl>
    <w:lvl w:ilvl="2" w:tplc="9A9CF054">
      <w:start w:val="1"/>
      <w:numFmt w:val="bullet"/>
      <w:lvlText w:val="•"/>
      <w:lvlJc w:val="left"/>
      <w:pPr>
        <w:ind w:left="8693" w:hanging="144"/>
      </w:pPr>
      <w:rPr>
        <w:rFonts w:hint="default"/>
      </w:rPr>
    </w:lvl>
    <w:lvl w:ilvl="3" w:tplc="7ED6769A">
      <w:start w:val="1"/>
      <w:numFmt w:val="bullet"/>
      <w:lvlText w:val="•"/>
      <w:lvlJc w:val="left"/>
      <w:pPr>
        <w:ind w:left="8486" w:hanging="144"/>
      </w:pPr>
      <w:rPr>
        <w:rFonts w:hint="default"/>
      </w:rPr>
    </w:lvl>
    <w:lvl w:ilvl="4" w:tplc="60EA70F0">
      <w:start w:val="1"/>
      <w:numFmt w:val="bullet"/>
      <w:lvlText w:val="•"/>
      <w:lvlJc w:val="left"/>
      <w:pPr>
        <w:ind w:left="8280" w:hanging="144"/>
      </w:pPr>
      <w:rPr>
        <w:rFonts w:hint="default"/>
      </w:rPr>
    </w:lvl>
    <w:lvl w:ilvl="5" w:tplc="080863D8">
      <w:start w:val="1"/>
      <w:numFmt w:val="bullet"/>
      <w:lvlText w:val="•"/>
      <w:lvlJc w:val="left"/>
      <w:pPr>
        <w:ind w:left="8073" w:hanging="144"/>
      </w:pPr>
      <w:rPr>
        <w:rFonts w:hint="default"/>
      </w:rPr>
    </w:lvl>
    <w:lvl w:ilvl="6" w:tplc="E34EBE70">
      <w:start w:val="1"/>
      <w:numFmt w:val="bullet"/>
      <w:lvlText w:val="•"/>
      <w:lvlJc w:val="left"/>
      <w:pPr>
        <w:ind w:left="7866" w:hanging="144"/>
      </w:pPr>
      <w:rPr>
        <w:rFonts w:hint="default"/>
      </w:rPr>
    </w:lvl>
    <w:lvl w:ilvl="7" w:tplc="5B5AE4EE">
      <w:start w:val="1"/>
      <w:numFmt w:val="bullet"/>
      <w:lvlText w:val="•"/>
      <w:lvlJc w:val="left"/>
      <w:pPr>
        <w:ind w:left="7660" w:hanging="144"/>
      </w:pPr>
      <w:rPr>
        <w:rFonts w:hint="default"/>
      </w:rPr>
    </w:lvl>
    <w:lvl w:ilvl="8" w:tplc="04AE012C">
      <w:start w:val="1"/>
      <w:numFmt w:val="bullet"/>
      <w:lvlText w:val="•"/>
      <w:lvlJc w:val="left"/>
      <w:pPr>
        <w:ind w:left="7453" w:hanging="144"/>
      </w:pPr>
      <w:rPr>
        <w:rFonts w:hint="default"/>
      </w:rPr>
    </w:lvl>
  </w:abstractNum>
  <w:abstractNum w:abstractNumId="1" w15:restartNumberingAfterBreak="0">
    <w:nsid w:val="57145E7F"/>
    <w:multiLevelType w:val="hybridMultilevel"/>
    <w:tmpl w:val="E75C54A6"/>
    <w:lvl w:ilvl="0" w:tplc="EEAAA620">
      <w:start w:val="1"/>
      <w:numFmt w:val="bullet"/>
      <w:lvlText w:val="•"/>
      <w:lvlJc w:val="left"/>
      <w:pPr>
        <w:ind w:left="25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924E57F8">
      <w:start w:val="1"/>
      <w:numFmt w:val="bullet"/>
      <w:lvlText w:val="•"/>
      <w:lvlJc w:val="left"/>
      <w:pPr>
        <w:ind w:left="866" w:hanging="144"/>
      </w:pPr>
      <w:rPr>
        <w:rFonts w:hint="default"/>
      </w:rPr>
    </w:lvl>
    <w:lvl w:ilvl="2" w:tplc="3C8ACD3A">
      <w:start w:val="1"/>
      <w:numFmt w:val="bullet"/>
      <w:lvlText w:val="•"/>
      <w:lvlJc w:val="left"/>
      <w:pPr>
        <w:ind w:left="1472" w:hanging="144"/>
      </w:pPr>
      <w:rPr>
        <w:rFonts w:hint="default"/>
      </w:rPr>
    </w:lvl>
    <w:lvl w:ilvl="3" w:tplc="ABCA169E">
      <w:start w:val="1"/>
      <w:numFmt w:val="bullet"/>
      <w:lvlText w:val="•"/>
      <w:lvlJc w:val="left"/>
      <w:pPr>
        <w:ind w:left="2078" w:hanging="144"/>
      </w:pPr>
      <w:rPr>
        <w:rFonts w:hint="default"/>
      </w:rPr>
    </w:lvl>
    <w:lvl w:ilvl="4" w:tplc="27728F6E">
      <w:start w:val="1"/>
      <w:numFmt w:val="bullet"/>
      <w:lvlText w:val="•"/>
      <w:lvlJc w:val="left"/>
      <w:pPr>
        <w:ind w:left="2684" w:hanging="144"/>
      </w:pPr>
      <w:rPr>
        <w:rFonts w:hint="default"/>
      </w:rPr>
    </w:lvl>
    <w:lvl w:ilvl="5" w:tplc="EF30908E">
      <w:start w:val="1"/>
      <w:numFmt w:val="bullet"/>
      <w:lvlText w:val="•"/>
      <w:lvlJc w:val="left"/>
      <w:pPr>
        <w:ind w:left="3290" w:hanging="144"/>
      </w:pPr>
      <w:rPr>
        <w:rFonts w:hint="default"/>
      </w:rPr>
    </w:lvl>
    <w:lvl w:ilvl="6" w:tplc="155CE6EA">
      <w:start w:val="1"/>
      <w:numFmt w:val="bullet"/>
      <w:lvlText w:val="•"/>
      <w:lvlJc w:val="left"/>
      <w:pPr>
        <w:ind w:left="3896" w:hanging="144"/>
      </w:pPr>
      <w:rPr>
        <w:rFonts w:hint="default"/>
      </w:rPr>
    </w:lvl>
    <w:lvl w:ilvl="7" w:tplc="5B3A431E">
      <w:start w:val="1"/>
      <w:numFmt w:val="bullet"/>
      <w:lvlText w:val="•"/>
      <w:lvlJc w:val="left"/>
      <w:pPr>
        <w:ind w:left="4502" w:hanging="144"/>
      </w:pPr>
      <w:rPr>
        <w:rFonts w:hint="default"/>
      </w:rPr>
    </w:lvl>
    <w:lvl w:ilvl="8" w:tplc="301AC2FE">
      <w:start w:val="1"/>
      <w:numFmt w:val="bullet"/>
      <w:lvlText w:val="•"/>
      <w:lvlJc w:val="left"/>
      <w:pPr>
        <w:ind w:left="5108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9"/>
    <w:rsid w:val="00137509"/>
    <w:rsid w:val="002E2AF5"/>
    <w:rsid w:val="005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7CA8E-60D2-40B6-9E28-DA8F0B5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5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pport@skills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Shibata, Kim</dc:creator>
  <cp:lastModifiedBy>Shibata, Kim</cp:lastModifiedBy>
  <cp:revision>3</cp:revision>
  <dcterms:created xsi:type="dcterms:W3CDTF">2015-12-10T23:02:00Z</dcterms:created>
  <dcterms:modified xsi:type="dcterms:W3CDTF">2015-12-10T23:02:00Z</dcterms:modified>
</cp:coreProperties>
</file>